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56" w:rsidRDefault="00181A56" w:rsidP="00181A56">
      <w:pPr>
        <w:jc w:val="center"/>
      </w:pPr>
      <w:r w:rsidRPr="005E35B3">
        <w:rPr>
          <w:sz w:val="28"/>
          <w:szCs w:val="28"/>
          <w:highlight w:val="yellow"/>
        </w:rPr>
        <w:t>Thesis Formula</w:t>
      </w:r>
      <w:r w:rsidRPr="005E35B3">
        <w:rPr>
          <w:sz w:val="28"/>
          <w:szCs w:val="28"/>
        </w:rPr>
        <w:t xml:space="preserve"> – </w:t>
      </w:r>
      <w:r w:rsidRPr="005E35B3">
        <w:rPr>
          <w:color w:val="70AD47" w:themeColor="accent6"/>
          <w:sz w:val="28"/>
          <w:szCs w:val="28"/>
        </w:rPr>
        <w:t>X,</w:t>
      </w:r>
      <w:r w:rsidRPr="005E35B3">
        <w:rPr>
          <w:sz w:val="28"/>
          <w:szCs w:val="28"/>
        </w:rPr>
        <w:t xml:space="preserve"> however, </w:t>
      </w:r>
      <w:r w:rsidRPr="005E35B3">
        <w:rPr>
          <w:color w:val="ED7D31" w:themeColor="accent2"/>
          <w:sz w:val="28"/>
          <w:szCs w:val="28"/>
        </w:rPr>
        <w:t>A,</w:t>
      </w:r>
      <w:r w:rsidRPr="005E35B3">
        <w:rPr>
          <w:sz w:val="28"/>
          <w:szCs w:val="28"/>
        </w:rPr>
        <w:t xml:space="preserve"> </w:t>
      </w:r>
      <w:r w:rsidRPr="005E35B3">
        <w:rPr>
          <w:color w:val="4472C4" w:themeColor="accent5"/>
          <w:sz w:val="28"/>
          <w:szCs w:val="28"/>
        </w:rPr>
        <w:t>B</w:t>
      </w:r>
      <w:r w:rsidRPr="005E35B3">
        <w:rPr>
          <w:sz w:val="28"/>
          <w:szCs w:val="28"/>
        </w:rPr>
        <w:t xml:space="preserve">, and </w:t>
      </w:r>
      <w:r w:rsidRPr="005E35B3">
        <w:rPr>
          <w:color w:val="8F45C7"/>
          <w:sz w:val="28"/>
          <w:szCs w:val="28"/>
        </w:rPr>
        <w:t>C</w:t>
      </w:r>
      <w:r w:rsidRPr="005E35B3">
        <w:rPr>
          <w:sz w:val="28"/>
          <w:szCs w:val="28"/>
        </w:rPr>
        <w:t xml:space="preserve">, therefore, </w:t>
      </w:r>
      <w:r w:rsidRPr="005E35B3">
        <w:rPr>
          <w:color w:val="FF0000"/>
          <w:sz w:val="28"/>
          <w:szCs w:val="28"/>
        </w:rPr>
        <w:t>Y</w:t>
      </w:r>
      <w:r w:rsidRPr="005E35B3">
        <w:rPr>
          <w:sz w:val="28"/>
          <w:szCs w:val="28"/>
        </w:rPr>
        <w:t>.</w:t>
      </w:r>
    </w:p>
    <w:p w:rsidR="00181A56" w:rsidRDefault="00181A56" w:rsidP="00181A56">
      <w:r>
        <w:t xml:space="preserve">Example: </w:t>
      </w:r>
      <w:r w:rsidRPr="000205C4">
        <w:rPr>
          <w:color w:val="70AD47" w:themeColor="accent6"/>
        </w:rPr>
        <w:t>Getting a driver’s license may cause stress for the parents of teenagers</w:t>
      </w:r>
      <w:r>
        <w:t xml:space="preserve">; however, </w:t>
      </w:r>
      <w:r w:rsidRPr="000205C4">
        <w:rPr>
          <w:color w:val="ED7D31" w:themeColor="accent2"/>
        </w:rPr>
        <w:t>a driver’s license offers teenagers a taste of independence,</w:t>
      </w:r>
      <w:r>
        <w:t xml:space="preserve"> </w:t>
      </w:r>
      <w:r w:rsidRPr="000205C4">
        <w:rPr>
          <w:color w:val="4472C4" w:themeColor="accent5"/>
        </w:rPr>
        <w:t>a sense of responsibility</w:t>
      </w:r>
      <w:r>
        <w:t xml:space="preserve">, and </w:t>
      </w:r>
      <w:r w:rsidRPr="00543B11">
        <w:rPr>
          <w:color w:val="7030A0"/>
        </w:rPr>
        <w:t>access to new opportunities.</w:t>
      </w:r>
      <w:r>
        <w:t xml:space="preserve"> Therefore, </w:t>
      </w:r>
      <w:r w:rsidRPr="00543B11">
        <w:rPr>
          <w:color w:val="FF0000"/>
        </w:rPr>
        <w:t>getting a driver’s license can be a life-changing experience for a teenager.</w:t>
      </w:r>
    </w:p>
    <w:p w:rsidR="00181A56" w:rsidRDefault="00181A56" w:rsidP="00181A56"/>
    <w:p w:rsidR="00181A56" w:rsidRPr="005E35B3" w:rsidRDefault="00181A56" w:rsidP="00181A56">
      <w:pPr>
        <w:jc w:val="center"/>
        <w:rPr>
          <w:sz w:val="28"/>
          <w:szCs w:val="28"/>
        </w:rPr>
      </w:pPr>
      <w:r w:rsidRPr="005E35B3">
        <w:rPr>
          <w:sz w:val="28"/>
          <w:szCs w:val="28"/>
          <w:u w:val="single"/>
        </w:rPr>
        <w:t>Or</w:t>
      </w:r>
      <w:r w:rsidRPr="005E35B3">
        <w:rPr>
          <w:sz w:val="28"/>
          <w:szCs w:val="28"/>
        </w:rPr>
        <w:t xml:space="preserve"> Although </w:t>
      </w:r>
      <w:r w:rsidRPr="005E35B3">
        <w:rPr>
          <w:color w:val="70AD47" w:themeColor="accent6"/>
          <w:sz w:val="28"/>
          <w:szCs w:val="28"/>
        </w:rPr>
        <w:t>X</w:t>
      </w:r>
      <w:r w:rsidRPr="005E35B3">
        <w:rPr>
          <w:sz w:val="28"/>
          <w:szCs w:val="28"/>
        </w:rPr>
        <w:t xml:space="preserve">, </w:t>
      </w:r>
      <w:r w:rsidRPr="005E35B3">
        <w:rPr>
          <w:color w:val="FF0000"/>
          <w:sz w:val="28"/>
          <w:szCs w:val="28"/>
        </w:rPr>
        <w:t>Y</w:t>
      </w:r>
      <w:r w:rsidRPr="005E35B3">
        <w:rPr>
          <w:sz w:val="28"/>
          <w:szCs w:val="28"/>
        </w:rPr>
        <w:t xml:space="preserve"> because </w:t>
      </w:r>
      <w:r w:rsidRPr="005E35B3">
        <w:rPr>
          <w:color w:val="ED7D31" w:themeColor="accent2"/>
          <w:sz w:val="28"/>
          <w:szCs w:val="28"/>
        </w:rPr>
        <w:t>A</w:t>
      </w:r>
      <w:r w:rsidRPr="005E35B3">
        <w:rPr>
          <w:color w:val="4472C4" w:themeColor="accent5"/>
          <w:sz w:val="28"/>
          <w:szCs w:val="28"/>
        </w:rPr>
        <w:t>B</w:t>
      </w:r>
      <w:r w:rsidRPr="005E35B3">
        <w:rPr>
          <w:color w:val="8F45C7"/>
          <w:sz w:val="28"/>
          <w:szCs w:val="28"/>
        </w:rPr>
        <w:t>C</w:t>
      </w:r>
      <w:r w:rsidRPr="005E35B3">
        <w:rPr>
          <w:sz w:val="28"/>
          <w:szCs w:val="28"/>
        </w:rPr>
        <w:t>.</w:t>
      </w:r>
    </w:p>
    <w:p w:rsidR="00181A56" w:rsidRDefault="00181A56" w:rsidP="00181A56">
      <w:r>
        <w:t xml:space="preserve">Example: Although </w:t>
      </w:r>
      <w:r w:rsidRPr="00543B11">
        <w:rPr>
          <w:color w:val="70AD47" w:themeColor="accent6"/>
        </w:rPr>
        <w:t>some would say that life changes dramatically upon entering high school</w:t>
      </w:r>
      <w:r>
        <w:t xml:space="preserve">, </w:t>
      </w:r>
      <w:r w:rsidRPr="00543B11">
        <w:rPr>
          <w:color w:val="FF0000"/>
        </w:rPr>
        <w:t>the real turning point is getting one’s first job</w:t>
      </w:r>
      <w:r>
        <w:t xml:space="preserve">. </w:t>
      </w:r>
      <w:r w:rsidRPr="00543B11">
        <w:rPr>
          <w:color w:val="ED7D31" w:themeColor="accent2"/>
        </w:rPr>
        <w:t>Earning and budgeting a paycheck</w:t>
      </w:r>
      <w:r>
        <w:t xml:space="preserve">, </w:t>
      </w:r>
      <w:r w:rsidRPr="000205C4">
        <w:rPr>
          <w:color w:val="4472C4" w:themeColor="accent5"/>
        </w:rPr>
        <w:t>dealing with a demanding boss,</w:t>
      </w:r>
      <w:r>
        <w:t xml:space="preserve"> and </w:t>
      </w:r>
      <w:r w:rsidRPr="00543B11">
        <w:rPr>
          <w:color w:val="7030A0"/>
        </w:rPr>
        <w:t xml:space="preserve">learning to get along with coworkers </w:t>
      </w:r>
      <w:r>
        <w:t>is a catalyst for developing new life skills as an adult.</w:t>
      </w:r>
    </w:p>
    <w:p w:rsidR="00181A56" w:rsidRDefault="00181A56" w:rsidP="00181A56"/>
    <w:p w:rsidR="00181A56" w:rsidRDefault="00181A56" w:rsidP="00181A56">
      <w:pPr>
        <w:jc w:val="center"/>
      </w:pPr>
      <w:r>
        <w:t>X = ________________________________________________________________________</w:t>
      </w:r>
    </w:p>
    <w:p w:rsidR="00181A56" w:rsidRDefault="00181A56" w:rsidP="00181A56">
      <w:pPr>
        <w:jc w:val="center"/>
      </w:pPr>
    </w:p>
    <w:p w:rsidR="00181A56" w:rsidRDefault="00181A56" w:rsidP="00181A56">
      <w:pPr>
        <w:jc w:val="center"/>
      </w:pPr>
      <w:r>
        <w:t>A = _________________________________________________________</w:t>
      </w:r>
    </w:p>
    <w:p w:rsidR="00181A56" w:rsidRDefault="00181A56" w:rsidP="00181A56">
      <w:pPr>
        <w:jc w:val="center"/>
      </w:pPr>
    </w:p>
    <w:p w:rsidR="00181A56" w:rsidRDefault="00181A56" w:rsidP="00181A56">
      <w:pPr>
        <w:jc w:val="center"/>
      </w:pPr>
      <w:r>
        <w:t>B = _________________________________________________________</w:t>
      </w:r>
    </w:p>
    <w:p w:rsidR="00181A56" w:rsidRDefault="00181A56" w:rsidP="00181A56">
      <w:pPr>
        <w:jc w:val="center"/>
      </w:pPr>
    </w:p>
    <w:p w:rsidR="00181A56" w:rsidRDefault="00181A56" w:rsidP="00181A56">
      <w:pPr>
        <w:jc w:val="center"/>
      </w:pPr>
      <w:r>
        <w:t xml:space="preserve"> C = _________________________________________________________</w:t>
      </w:r>
    </w:p>
    <w:p w:rsidR="00181A56" w:rsidRDefault="00181A56" w:rsidP="00181A56">
      <w:pPr>
        <w:jc w:val="center"/>
      </w:pPr>
    </w:p>
    <w:p w:rsidR="00181A56" w:rsidRDefault="00181A56" w:rsidP="00181A56">
      <w:pPr>
        <w:jc w:val="center"/>
      </w:pPr>
      <w:r>
        <w:t>Y = ________________________________________________________________________</w:t>
      </w:r>
    </w:p>
    <w:p w:rsidR="00181A56" w:rsidRDefault="00181A56" w:rsidP="00181A56">
      <w:pPr>
        <w:jc w:val="center"/>
      </w:pPr>
    </w:p>
    <w:p w:rsidR="00181A56" w:rsidRDefault="00181A56" w:rsidP="00181A56">
      <w:pPr>
        <w:jc w:val="center"/>
        <w:rPr>
          <w:sz w:val="28"/>
          <w:szCs w:val="28"/>
        </w:rPr>
      </w:pPr>
      <w:proofErr w:type="gramStart"/>
      <w:r w:rsidRPr="00BB0B57">
        <w:rPr>
          <w:sz w:val="28"/>
          <w:szCs w:val="28"/>
          <w:highlight w:val="yellow"/>
        </w:rPr>
        <w:t>Your</w:t>
      </w:r>
      <w:proofErr w:type="gramEnd"/>
      <w:r w:rsidRPr="00BB0B57">
        <w:rPr>
          <w:sz w:val="28"/>
          <w:szCs w:val="28"/>
          <w:highlight w:val="yellow"/>
        </w:rPr>
        <w:t xml:space="preserve"> Thesis Statement</w:t>
      </w:r>
    </w:p>
    <w:p w:rsidR="00181A56" w:rsidRDefault="00181A56" w:rsidP="00181A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31856" wp14:editId="752990CD">
                <wp:simplePos x="0" y="0"/>
                <wp:positionH relativeFrom="margin">
                  <wp:align>right</wp:align>
                </wp:positionH>
                <wp:positionV relativeFrom="paragraph">
                  <wp:posOffset>123089</wp:posOffset>
                </wp:positionV>
                <wp:extent cx="5913096" cy="2196269"/>
                <wp:effectExtent l="19050" t="19050" r="120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096" cy="219626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CD7E6" id="Rectangle 1" o:spid="_x0000_s1026" style="position:absolute;margin-left:414.4pt;margin-top:9.7pt;width:465.6pt;height:172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" filled="f" strokecolor="#1f4d78 [1604]" strokeweight="3pt">
                <w10:wrap anchorx="margin"/>
              </v:rect>
            </w:pict>
          </mc:Fallback>
        </mc:AlternateContent>
      </w:r>
    </w:p>
    <w:p w:rsidR="00181A56" w:rsidRDefault="00181A56" w:rsidP="00181A56">
      <w:pPr>
        <w:jc w:val="center"/>
        <w:rPr>
          <w:sz w:val="28"/>
          <w:szCs w:val="28"/>
        </w:rPr>
      </w:pPr>
    </w:p>
    <w:p w:rsidR="00181A56" w:rsidRPr="00564E60" w:rsidRDefault="00181A56" w:rsidP="00181A56">
      <w:pPr>
        <w:rPr>
          <w:sz w:val="28"/>
          <w:szCs w:val="28"/>
        </w:rPr>
      </w:pPr>
    </w:p>
    <w:p w:rsidR="00181A56" w:rsidRPr="00564E60" w:rsidRDefault="00181A56" w:rsidP="00181A56">
      <w:pPr>
        <w:rPr>
          <w:sz w:val="28"/>
          <w:szCs w:val="28"/>
        </w:rPr>
      </w:pPr>
    </w:p>
    <w:p w:rsidR="00181A56" w:rsidRPr="00564E60" w:rsidRDefault="00181A56" w:rsidP="00181A56">
      <w:pPr>
        <w:rPr>
          <w:sz w:val="28"/>
          <w:szCs w:val="28"/>
        </w:rPr>
      </w:pPr>
    </w:p>
    <w:p w:rsidR="00181A56" w:rsidRPr="00564E60" w:rsidRDefault="00181A56" w:rsidP="00181A56">
      <w:pPr>
        <w:rPr>
          <w:sz w:val="28"/>
          <w:szCs w:val="28"/>
        </w:rPr>
      </w:pPr>
    </w:p>
    <w:p w:rsidR="00181A56" w:rsidRPr="00564E60" w:rsidRDefault="00181A56" w:rsidP="00181A56">
      <w:pPr>
        <w:rPr>
          <w:sz w:val="28"/>
          <w:szCs w:val="28"/>
        </w:rPr>
      </w:pPr>
    </w:p>
    <w:p w:rsidR="00181A56" w:rsidRPr="00564E60" w:rsidRDefault="00181A56" w:rsidP="00181A56">
      <w:pPr>
        <w:rPr>
          <w:sz w:val="28"/>
          <w:szCs w:val="28"/>
        </w:rPr>
      </w:pPr>
    </w:p>
    <w:p w:rsidR="00181A56" w:rsidRDefault="00181A56" w:rsidP="00181A56">
      <w:pPr>
        <w:rPr>
          <w:sz w:val="28"/>
          <w:szCs w:val="28"/>
        </w:rPr>
      </w:pPr>
    </w:p>
    <w:p w:rsidR="00181A56" w:rsidRDefault="00181A56"/>
    <w:p w:rsidR="00181A56" w:rsidRDefault="00181A56" w:rsidP="00181A56"/>
    <w:p w:rsidR="00181A56" w:rsidRPr="005E35B3" w:rsidRDefault="00181A56" w:rsidP="00181A56">
      <w:pPr>
        <w:pStyle w:val="Footer"/>
        <w:jc w:val="center"/>
        <w:rPr>
          <w:i/>
          <w:sz w:val="20"/>
          <w:szCs w:val="20"/>
        </w:rPr>
      </w:pPr>
      <w:r w:rsidRPr="005E35B3">
        <w:rPr>
          <w:i/>
          <w:sz w:val="20"/>
          <w:szCs w:val="20"/>
        </w:rPr>
        <w:t>Remember: Planners and formulas help us develop and organize our writing, but the best writing is not formulaic!</w:t>
      </w:r>
    </w:p>
    <w:p w:rsidR="001A1155" w:rsidRPr="00181A56" w:rsidRDefault="00181A56" w:rsidP="00181A56">
      <w:bookmarkStart w:id="0" w:name="_GoBack"/>
      <w:bookmarkEnd w:id="0"/>
    </w:p>
    <w:sectPr w:rsidR="001A1155" w:rsidRPr="00181A56" w:rsidSect="00A23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56"/>
    <w:rsid w:val="00181A56"/>
    <w:rsid w:val="0077293E"/>
    <w:rsid w:val="00975775"/>
    <w:rsid w:val="00A23BF1"/>
    <w:rsid w:val="00E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8F632-5FBA-4B87-8097-13F1B45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A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Salyards</dc:creator>
  <cp:keywords/>
  <dc:description/>
  <cp:lastModifiedBy>Keri Salyards</cp:lastModifiedBy>
  <cp:revision>1</cp:revision>
  <dcterms:created xsi:type="dcterms:W3CDTF">2016-07-21T02:30:00Z</dcterms:created>
  <dcterms:modified xsi:type="dcterms:W3CDTF">2016-07-21T02:31:00Z</dcterms:modified>
</cp:coreProperties>
</file>